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4"/>
          <w:rFonts w:ascii="Arial" w:hAnsi="Arial" w:cs="Arial"/>
          <w:b/>
          <w:bCs/>
          <w:color w:val="111111"/>
          <w:sz w:val="19"/>
          <w:szCs w:val="19"/>
        </w:rPr>
      </w:pPr>
      <w:r>
        <w:rPr>
          <w:noProof/>
        </w:rPr>
        <w:drawing>
          <wp:inline distT="0" distB="0" distL="0" distR="0">
            <wp:extent cx="5940425" cy="1320094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0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Style w:val="a4"/>
          <w:rFonts w:ascii="Arial" w:hAnsi="Arial" w:cs="Arial"/>
          <w:b/>
          <w:bCs/>
          <w:color w:val="111111"/>
          <w:sz w:val="19"/>
          <w:szCs w:val="19"/>
        </w:rPr>
      </w:pP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111111"/>
          <w:sz w:val="19"/>
          <w:szCs w:val="19"/>
        </w:rPr>
      </w:pPr>
      <w:r>
        <w:rPr>
          <w:rStyle w:val="a4"/>
          <w:rFonts w:ascii="Arial" w:hAnsi="Arial" w:cs="Arial"/>
          <w:b/>
          <w:bCs/>
          <w:color w:val="111111"/>
          <w:sz w:val="19"/>
          <w:szCs w:val="19"/>
        </w:rPr>
        <w:t>Уважаемые родители!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В целях профилактики несчастных случаев среди несовершеннолетних в  период летних каникул просим Вас обратить особое внимание на следующие факторы и действия, обеспечивающие безопасность детей: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1.   Не оставляйте несовершеннолетних на долгое время без присмотра, контролируйте их местоположение.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2.   Запретите детям играть на проезжей части, вблизи строек, заброшенных колодцев, разрушенных домов, залезать в стоящие бесхозные машины, подвалы и другие подобные места.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3.   Объясните детям, что опасно ходить по парку, безлюдным и неосвещенным местам.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4.   Внушите ребенку, что купание в водоемах без присмотра взрослых категорически запрещено.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5.   Учите детей соблюдать Правила дорожного движения, ориентироваться на дороге.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6.   Не позволяйте детям ездить на такси или в общественном транспорте без сопровождения, не разрешайте детям «голосовать» на дороге.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7.   Учите детей пользоваться телефоном в случае чрезвычайной ситуации. Они должны знать, кому и куда следует звонить с просьбой о помощи.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8.   Учите детей не разговаривать с нез</w:t>
      </w:r>
      <w:r w:rsidR="00F65F47">
        <w:rPr>
          <w:rFonts w:ascii="Arial" w:hAnsi="Arial" w:cs="Arial"/>
          <w:color w:val="111111"/>
          <w:sz w:val="19"/>
          <w:szCs w:val="19"/>
        </w:rPr>
        <w:t>накомыми людьми, не принимать от</w:t>
      </w:r>
      <w:r>
        <w:rPr>
          <w:rFonts w:ascii="Arial" w:hAnsi="Arial" w:cs="Arial"/>
          <w:color w:val="111111"/>
          <w:sz w:val="19"/>
          <w:szCs w:val="19"/>
        </w:rPr>
        <w:t xml:space="preserve"> них никаких подарков. Объясните, что посторонним является любой взрослый, которого он не знает, даже если он будет говорить, что знает ребенка или его родителей.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9.   Научите детей действиям в различных экстремальных ситуациях (пожар, затопление, проблемы с электропроводкой, газоснабжением, телефоном, попытке проникновения в квартиру и т. п.).</w:t>
      </w:r>
    </w:p>
    <w:p w:rsidR="00C45794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 xml:space="preserve">10.        С раннего возраста объясните детям пагубность курения, алкоголя, </w:t>
      </w:r>
      <w:r w:rsidR="00F65F47">
        <w:rPr>
          <w:rFonts w:ascii="Arial" w:hAnsi="Arial" w:cs="Arial"/>
          <w:color w:val="111111"/>
          <w:sz w:val="19"/>
          <w:szCs w:val="19"/>
        </w:rPr>
        <w:t xml:space="preserve">наркотиков. </w:t>
      </w:r>
    </w:p>
    <w:p w:rsidR="00F65F47" w:rsidRDefault="00C45794" w:rsidP="00C45794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111111"/>
          <w:sz w:val="19"/>
          <w:szCs w:val="19"/>
        </w:rPr>
      </w:pPr>
      <w:r>
        <w:rPr>
          <w:rFonts w:ascii="Arial" w:hAnsi="Arial" w:cs="Arial"/>
          <w:color w:val="111111"/>
          <w:sz w:val="19"/>
          <w:szCs w:val="19"/>
        </w:rPr>
        <w:t>11.        Если ребенок вовремя не</w:t>
      </w:r>
      <w:r w:rsidR="00F65F47">
        <w:rPr>
          <w:rFonts w:ascii="Arial" w:hAnsi="Arial" w:cs="Arial"/>
          <w:color w:val="111111"/>
          <w:sz w:val="19"/>
          <w:szCs w:val="19"/>
        </w:rPr>
        <w:t xml:space="preserve"> возвратится домой, звоните в по</w:t>
      </w:r>
      <w:r>
        <w:rPr>
          <w:rFonts w:ascii="Arial" w:hAnsi="Arial" w:cs="Arial"/>
          <w:color w:val="111111"/>
          <w:sz w:val="19"/>
          <w:szCs w:val="19"/>
        </w:rPr>
        <w:t xml:space="preserve">лицию. </w:t>
      </w:r>
    </w:p>
    <w:p w:rsidR="00F65F47" w:rsidRDefault="00F65F47" w:rsidP="00F65F4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</w:rPr>
      </w:pPr>
      <w:r>
        <w:rPr>
          <w:rStyle w:val="c12"/>
          <w:b/>
          <w:bCs/>
          <w:i/>
          <w:iCs/>
          <w:color w:val="000000"/>
        </w:rPr>
        <w:t>Сохранение жизни и здоровья детей - главная обязанность взрослых. </w:t>
      </w:r>
    </w:p>
    <w:p w:rsidR="00F65F47" w:rsidRDefault="00F65F47" w:rsidP="00F65F47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</w:rPr>
      </w:pPr>
      <w:r>
        <w:rPr>
          <w:rStyle w:val="c12"/>
          <w:b/>
          <w:bCs/>
          <w:i/>
          <w:iCs/>
          <w:color w:val="000000"/>
        </w:rPr>
        <w:t xml:space="preserve">Сделайте все, чтобы каникулы Ваших детей прошли благополучно, </w:t>
      </w:r>
    </w:p>
    <w:p w:rsidR="00F65F47" w:rsidRDefault="00F65F47" w:rsidP="00F65F4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отдых не был омрачен!!!</w:t>
      </w:r>
    </w:p>
    <w:p w:rsidR="00F66688" w:rsidRDefault="00F66688"/>
    <w:sectPr w:rsidR="00F6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794"/>
    <w:rsid w:val="00C45794"/>
    <w:rsid w:val="00F65F47"/>
    <w:rsid w:val="00F6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4579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4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794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F65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65F47"/>
  </w:style>
  <w:style w:type="character" w:customStyle="1" w:styleId="c21">
    <w:name w:val="c21"/>
    <w:basedOn w:val="a0"/>
    <w:rsid w:val="00F65F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2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2024-05-30T05:22:00Z</dcterms:created>
  <dcterms:modified xsi:type="dcterms:W3CDTF">2024-05-30T05:56:00Z</dcterms:modified>
</cp:coreProperties>
</file>